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88" w:rsidRPr="00CD3E88" w:rsidRDefault="00CD3E88" w:rsidP="00495E6A">
      <w:pPr>
        <w:autoSpaceDE w:val="0"/>
        <w:jc w:val="center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D3E88">
        <w:rPr>
          <w:b/>
          <w:bCs/>
        </w:rPr>
        <w:t>Projekt</w:t>
      </w:r>
    </w:p>
    <w:p w:rsidR="00495E6A" w:rsidRPr="00FA65D2" w:rsidRDefault="00495E6A" w:rsidP="00495E6A">
      <w:pPr>
        <w:autoSpaceDE w:val="0"/>
        <w:jc w:val="center"/>
        <w:rPr>
          <w:bCs/>
        </w:rPr>
      </w:pPr>
      <w:r w:rsidRPr="00FA65D2">
        <w:rPr>
          <w:bCs/>
        </w:rPr>
        <w:t xml:space="preserve">UCHWAŁA Nr </w:t>
      </w:r>
      <w:r w:rsidR="00092505">
        <w:rPr>
          <w:bCs/>
        </w:rPr>
        <w:t>……………</w:t>
      </w:r>
    </w:p>
    <w:p w:rsidR="00495E6A" w:rsidRPr="00FA65D2" w:rsidRDefault="00495E6A" w:rsidP="00495E6A">
      <w:pPr>
        <w:autoSpaceDE w:val="0"/>
        <w:jc w:val="center"/>
        <w:rPr>
          <w:bCs/>
        </w:rPr>
      </w:pPr>
      <w:r w:rsidRPr="00FA65D2">
        <w:rPr>
          <w:bCs/>
        </w:rPr>
        <w:t>RADY GMINY KOŚCIELISKO</w:t>
      </w:r>
    </w:p>
    <w:p w:rsidR="00495E6A" w:rsidRPr="00FA65D2" w:rsidRDefault="00495E6A" w:rsidP="00495E6A">
      <w:pPr>
        <w:autoSpaceDE w:val="0"/>
        <w:jc w:val="center"/>
        <w:rPr>
          <w:bCs/>
        </w:rPr>
      </w:pPr>
    </w:p>
    <w:p w:rsidR="00495E6A" w:rsidRPr="00FA65D2" w:rsidRDefault="00495E6A" w:rsidP="00495E6A">
      <w:pPr>
        <w:autoSpaceDE w:val="0"/>
        <w:jc w:val="center"/>
        <w:rPr>
          <w:bCs/>
        </w:rPr>
      </w:pPr>
      <w:r w:rsidRPr="00FA65D2">
        <w:rPr>
          <w:bCs/>
        </w:rPr>
        <w:t xml:space="preserve">z dnia </w:t>
      </w:r>
      <w:r w:rsidR="00092505">
        <w:rPr>
          <w:bCs/>
        </w:rPr>
        <w:t>………………</w:t>
      </w:r>
    </w:p>
    <w:p w:rsidR="00495E6A" w:rsidRPr="00FA65D2" w:rsidRDefault="00495E6A" w:rsidP="00495E6A">
      <w:pPr>
        <w:autoSpaceDE w:val="0"/>
        <w:jc w:val="center"/>
      </w:pPr>
    </w:p>
    <w:p w:rsidR="00495E6A" w:rsidRPr="00FA65D2" w:rsidRDefault="00495E6A" w:rsidP="00495E6A">
      <w:pPr>
        <w:autoSpaceDE w:val="0"/>
        <w:jc w:val="both"/>
        <w:rPr>
          <w:b/>
          <w:bCs/>
        </w:rPr>
      </w:pPr>
      <w:r w:rsidRPr="00FA65D2">
        <w:rPr>
          <w:b/>
          <w:bCs/>
        </w:rPr>
        <w:t>w sprawie: wyznaczenia obszar</w:t>
      </w:r>
      <w:r w:rsidR="00A677D8">
        <w:rPr>
          <w:b/>
          <w:bCs/>
        </w:rPr>
        <w:t>u zdegradowanego i obszaru</w:t>
      </w:r>
      <w:r w:rsidRPr="00FA65D2">
        <w:rPr>
          <w:b/>
          <w:bCs/>
        </w:rPr>
        <w:t xml:space="preserve"> rewitalizacji na terenie Gminy Kościelisko</w:t>
      </w:r>
    </w:p>
    <w:p w:rsidR="00495E6A" w:rsidRPr="00FA65D2" w:rsidRDefault="00495E6A" w:rsidP="00495E6A">
      <w:pPr>
        <w:autoSpaceDE w:val="0"/>
        <w:jc w:val="both"/>
        <w:rPr>
          <w:b/>
          <w:bCs/>
        </w:rPr>
      </w:pPr>
    </w:p>
    <w:p w:rsidR="00FA7F22" w:rsidRPr="00FA65D2" w:rsidRDefault="00495E6A" w:rsidP="00E40B40">
      <w:pPr>
        <w:jc w:val="both"/>
      </w:pPr>
      <w:r w:rsidRPr="00FA65D2">
        <w:tab/>
        <w:t>Na podstawie art. 18 ust. 2 pkt. 15 ustawy z dnia 8 marca 1990 roku o samorz</w:t>
      </w:r>
      <w:r w:rsidRPr="00FA65D2">
        <w:rPr>
          <w:rFonts w:eastAsia="TimesNewRoman"/>
        </w:rPr>
        <w:t>ą</w:t>
      </w:r>
      <w:r w:rsidRPr="00FA65D2">
        <w:t>dzie gminnym ( tekst jednolity Dz. U. z 2015 r. poz. 1515 ze zm.) i art. 8 ust. 1 i art. 11 ust. 5 ustawy z dnia 9 października 2015 roku o rewitalizacji (Dz. U z 2015 r. poz. 1777) Rada Gminy Kościelisko uchwala co następuje:</w:t>
      </w:r>
    </w:p>
    <w:p w:rsidR="00495E6A" w:rsidRPr="00FA65D2" w:rsidRDefault="00495E6A" w:rsidP="00E40B40">
      <w:pPr>
        <w:jc w:val="both"/>
      </w:pPr>
    </w:p>
    <w:p w:rsidR="00495E6A" w:rsidRPr="00FA65D2" w:rsidRDefault="00495E6A" w:rsidP="00495E6A">
      <w:pPr>
        <w:jc w:val="center"/>
      </w:pPr>
      <w:r w:rsidRPr="00FA65D2">
        <w:t>§1</w:t>
      </w:r>
    </w:p>
    <w:p w:rsidR="00495E6A" w:rsidRPr="00FA65D2" w:rsidRDefault="00495E6A" w:rsidP="00495E6A">
      <w:pPr>
        <w:jc w:val="both"/>
      </w:pPr>
      <w:r w:rsidRPr="00FA65D2">
        <w:t xml:space="preserve">Na terenie Gminy Kościelisko </w:t>
      </w:r>
      <w:r w:rsidR="00A677D8">
        <w:t xml:space="preserve">wyznacza się następujący obszar zdegradowany, składający się z </w:t>
      </w:r>
      <w:r w:rsidR="002604A2">
        <w:t xml:space="preserve">4 </w:t>
      </w:r>
      <w:r w:rsidR="00A677D8">
        <w:t>podobszarów</w:t>
      </w:r>
      <w:r w:rsidRPr="00FA65D2">
        <w:t>:</w:t>
      </w:r>
    </w:p>
    <w:p w:rsidR="00495E6A" w:rsidRPr="00FA65D2" w:rsidRDefault="00A677D8" w:rsidP="00495E6A">
      <w:pPr>
        <w:pStyle w:val="Akapitzlist"/>
        <w:widowControl/>
        <w:numPr>
          <w:ilvl w:val="0"/>
          <w:numId w:val="2"/>
        </w:numPr>
        <w:suppressAutoHyphens w:val="0"/>
        <w:spacing w:after="160" w:line="288" w:lineRule="auto"/>
        <w:jc w:val="both"/>
      </w:pPr>
      <w:r>
        <w:t>Podobszar</w:t>
      </w:r>
      <w:r w:rsidR="00495E6A" w:rsidRPr="00FA65D2">
        <w:t xml:space="preserve"> wschodniej części wsi Kościelisko obejmujący ulice Pod Blachówką oraz Sobiczkowa, gdzie występują największe skupiska osób bezrobotnych oraz korzystających z pomocy społecznej wraz z powojskowym obszarem zdegradowanym obejmującym dawne zaplecze socjalne i gospodarcze dla jednostki wojskowej funkcjonującej na terenie Gminy Kościelisko do końca lat 90- tych. Granice </w:t>
      </w:r>
      <w:r w:rsidR="00F26BD3">
        <w:t>pod</w:t>
      </w:r>
      <w:r w:rsidR="00495E6A" w:rsidRPr="00FA65D2">
        <w:t>obszaru zostały określone na mapie w skali 1: 5000 stanowiącej załącznik Nr 1 do niniejszej uchwały</w:t>
      </w:r>
    </w:p>
    <w:p w:rsidR="00495E6A" w:rsidRPr="00FA65D2" w:rsidRDefault="00A677D8" w:rsidP="00495E6A">
      <w:pPr>
        <w:pStyle w:val="Akapitzlist"/>
        <w:widowControl/>
        <w:numPr>
          <w:ilvl w:val="0"/>
          <w:numId w:val="2"/>
        </w:numPr>
        <w:suppressAutoHyphens w:val="0"/>
        <w:spacing w:after="160" w:line="288" w:lineRule="auto"/>
        <w:jc w:val="both"/>
      </w:pPr>
      <w:r>
        <w:t>Podo</w:t>
      </w:r>
      <w:r w:rsidR="00495E6A" w:rsidRPr="00FA65D2">
        <w:t xml:space="preserve">bszar zachodniej części wsi Kościelisko obejmujący część ulicy Nędzy Kubińca od </w:t>
      </w:r>
      <w:r w:rsidR="00CC60DD">
        <w:t xml:space="preserve">Ośrodka Zdrowia </w:t>
      </w:r>
      <w:r w:rsidR="00495E6A" w:rsidRPr="00FA65D2">
        <w:t>do skrzyżowania z ulicą Strzelców Podhalańskich oraz część ulicy Strzelców Podhalańskich wraz z powojskowym obszarem zdegradowanym obejmującym kompleks stadionu biathlonowego Kościelisko</w:t>
      </w:r>
      <w:r w:rsidR="00FE1237">
        <w:t xml:space="preserve"> </w:t>
      </w:r>
      <w:r w:rsidR="00495E6A" w:rsidRPr="00FA65D2">
        <w:t xml:space="preserve">- Kiry. Granice </w:t>
      </w:r>
      <w:r w:rsidR="00F26BD3">
        <w:t>podo</w:t>
      </w:r>
      <w:r w:rsidR="00495E6A" w:rsidRPr="00FA65D2">
        <w:t>bszaru zostały określone na mapie w skali 1: 5000 stanowiącej załącznik Nr 2 do niniejszej uchwały</w:t>
      </w:r>
    </w:p>
    <w:p w:rsidR="00495E6A" w:rsidRDefault="00F26BD3" w:rsidP="00495E6A">
      <w:pPr>
        <w:pStyle w:val="Akapitzlist"/>
        <w:widowControl/>
        <w:numPr>
          <w:ilvl w:val="0"/>
          <w:numId w:val="2"/>
        </w:numPr>
        <w:suppressAutoHyphens w:val="0"/>
        <w:spacing w:after="160" w:line="288" w:lineRule="auto"/>
        <w:jc w:val="both"/>
      </w:pPr>
      <w:r>
        <w:t>Podo</w:t>
      </w:r>
      <w:r w:rsidR="00495E6A" w:rsidRPr="00FA65D2">
        <w:t xml:space="preserve">bszar środkowej części wsi Dzianisz, na którym stwierdzono występowanie negatywnych zjawisk w postaci: wysokiego poziomu bezrobocia, wysokiego odsetka osób korzystających z pomocy społecznej, braku odpowiedniego wyposażenia w infrastrukturę techniczną i społeczną oraz zły stan techniczny posiadanej infrastruktury (brak wodociągu, kanalizacji, przedszkola, domu kultury, zły stan techniczny budynku ośrodka zdrowia i pomieszczeń zajmowanych przez bibliotekę publiczną). Granice </w:t>
      </w:r>
      <w:r w:rsidR="00F23308">
        <w:t>podo</w:t>
      </w:r>
      <w:r w:rsidR="00F23308" w:rsidRPr="00FA65D2">
        <w:t>bszaru</w:t>
      </w:r>
      <w:r w:rsidR="00495E6A" w:rsidRPr="00FA65D2">
        <w:t xml:space="preserve"> zostały określone na mapie w skali 1: 5000 stanowiącej załącznik Nr 3 do niniejszej uchwały</w:t>
      </w:r>
    </w:p>
    <w:p w:rsidR="003372F6" w:rsidRPr="00473ED9" w:rsidRDefault="00F26BD3" w:rsidP="003372F6">
      <w:pPr>
        <w:pStyle w:val="Akapitzlist"/>
        <w:widowControl/>
        <w:numPr>
          <w:ilvl w:val="0"/>
          <w:numId w:val="2"/>
        </w:numPr>
        <w:suppressAutoHyphens w:val="0"/>
        <w:spacing w:after="160" w:line="288" w:lineRule="auto"/>
        <w:jc w:val="both"/>
        <w:rPr>
          <w:color w:val="000000" w:themeColor="text1"/>
        </w:rPr>
      </w:pPr>
      <w:r w:rsidRPr="00473ED9">
        <w:rPr>
          <w:color w:val="000000" w:themeColor="text1"/>
        </w:rPr>
        <w:t>Podo</w:t>
      </w:r>
      <w:r w:rsidR="003372F6" w:rsidRPr="00473ED9">
        <w:rPr>
          <w:color w:val="000000" w:themeColor="text1"/>
        </w:rPr>
        <w:t xml:space="preserve">bszar środkowej części wsi Witów obejmujący teren po wschodniej i zachodniej stronie drogi wojewódzkiej nr 958 od budynku Ośrodka Zdrowia do północnego wylotu Starej Drogi. Granice </w:t>
      </w:r>
      <w:r w:rsidR="00F23308" w:rsidRPr="00473ED9">
        <w:rPr>
          <w:color w:val="000000" w:themeColor="text1"/>
        </w:rPr>
        <w:t>podobszaru</w:t>
      </w:r>
      <w:r w:rsidR="003372F6" w:rsidRPr="00473ED9">
        <w:rPr>
          <w:color w:val="000000" w:themeColor="text1"/>
        </w:rPr>
        <w:t xml:space="preserve"> zostały określone na mapie w skali 1: 5000 stanowiącej załącznik Nr </w:t>
      </w:r>
      <w:r w:rsidR="00B81DFB" w:rsidRPr="00473ED9">
        <w:rPr>
          <w:color w:val="000000" w:themeColor="text1"/>
        </w:rPr>
        <w:t>4</w:t>
      </w:r>
      <w:r w:rsidR="003372F6" w:rsidRPr="00473ED9">
        <w:rPr>
          <w:color w:val="000000" w:themeColor="text1"/>
        </w:rPr>
        <w:t xml:space="preserve"> do niniejszej uchwały</w:t>
      </w:r>
    </w:p>
    <w:p w:rsidR="003372F6" w:rsidRPr="00FA65D2" w:rsidRDefault="003372F6" w:rsidP="003372F6">
      <w:pPr>
        <w:pStyle w:val="Akapitzlist"/>
        <w:widowControl/>
        <w:suppressAutoHyphens w:val="0"/>
        <w:spacing w:after="160" w:line="288" w:lineRule="auto"/>
        <w:jc w:val="both"/>
      </w:pPr>
    </w:p>
    <w:p w:rsidR="00495E6A" w:rsidRPr="00FA65D2" w:rsidRDefault="00495E6A" w:rsidP="00495E6A">
      <w:pPr>
        <w:pStyle w:val="Akapitzlist"/>
        <w:widowControl/>
        <w:suppressAutoHyphens w:val="0"/>
        <w:spacing w:after="160" w:line="288" w:lineRule="auto"/>
        <w:jc w:val="both"/>
      </w:pPr>
    </w:p>
    <w:p w:rsidR="00495E6A" w:rsidRPr="00FA65D2" w:rsidRDefault="00495E6A" w:rsidP="00190D3F">
      <w:pPr>
        <w:jc w:val="center"/>
      </w:pPr>
      <w:r w:rsidRPr="00FA65D2">
        <w:lastRenderedPageBreak/>
        <w:t>§2</w:t>
      </w:r>
    </w:p>
    <w:p w:rsidR="00495E6A" w:rsidRPr="00FA65D2" w:rsidRDefault="00495E6A" w:rsidP="00495E6A">
      <w:pPr>
        <w:widowControl/>
        <w:suppressAutoHyphens w:val="0"/>
        <w:spacing w:after="160" w:line="288" w:lineRule="auto"/>
        <w:ind w:left="360"/>
        <w:jc w:val="both"/>
      </w:pPr>
      <w:r w:rsidRPr="00FA65D2">
        <w:t>Na terenie Gminy Kościelisko wyznacza się następując</w:t>
      </w:r>
      <w:r w:rsidR="00403262">
        <w:t>y obszar</w:t>
      </w:r>
      <w:r w:rsidRPr="00FA65D2">
        <w:t xml:space="preserve"> rewitalizacji</w:t>
      </w:r>
      <w:r w:rsidR="00403262">
        <w:t xml:space="preserve"> składający się z </w:t>
      </w:r>
      <w:r w:rsidR="002604A2">
        <w:t xml:space="preserve">4 </w:t>
      </w:r>
      <w:r w:rsidR="00403262">
        <w:t>podobszarów</w:t>
      </w:r>
      <w:r w:rsidRPr="00FA65D2">
        <w:t>:</w:t>
      </w:r>
    </w:p>
    <w:p w:rsidR="00495E6A" w:rsidRPr="009672F7" w:rsidRDefault="00495E6A" w:rsidP="00FA65D2">
      <w:pPr>
        <w:pStyle w:val="Akapitzlist"/>
        <w:widowControl/>
        <w:numPr>
          <w:ilvl w:val="0"/>
          <w:numId w:val="4"/>
        </w:numPr>
        <w:suppressAutoHyphens w:val="0"/>
        <w:spacing w:after="160" w:line="288" w:lineRule="auto"/>
        <w:jc w:val="both"/>
      </w:pPr>
      <w:r w:rsidRPr="00FA65D2">
        <w:t xml:space="preserve">powojskowy </w:t>
      </w:r>
      <w:r w:rsidR="00021BF1">
        <w:t>pod</w:t>
      </w:r>
      <w:r w:rsidRPr="00FA65D2">
        <w:t xml:space="preserve">obszar </w:t>
      </w:r>
      <w:r w:rsidR="00021BF1">
        <w:t>rewitalizacji</w:t>
      </w:r>
      <w:r w:rsidRPr="00FA65D2">
        <w:t xml:space="preserve"> we wschodniej części wsi Kościelisko </w:t>
      </w:r>
      <w:r w:rsidR="00021BF1">
        <w:t>w granicach określonych</w:t>
      </w:r>
      <w:r w:rsidR="00021BF1" w:rsidRPr="009672F7">
        <w:t xml:space="preserve"> na mapie w skali 1: 5000 stanowiącej załącznik Nr 5 do niniejszej uchwały</w:t>
      </w:r>
      <w:r w:rsidR="00021BF1">
        <w:t>,</w:t>
      </w:r>
      <w:r w:rsidR="00021BF1" w:rsidRPr="00FA65D2">
        <w:t xml:space="preserve"> </w:t>
      </w:r>
      <w:r w:rsidRPr="00FA65D2">
        <w:t xml:space="preserve">obejmujący dawne zaplecze socjalne i gospodarcze dla jednostki wojskowej funkcjonującej na terenie Gminy Kościelisko do końca lat 90- tych. </w:t>
      </w:r>
      <w:r w:rsidR="00021BF1">
        <w:t>Podo</w:t>
      </w:r>
      <w:r w:rsidR="00FA65D2" w:rsidRPr="009672F7">
        <w:t xml:space="preserve">bszar obejmuje łącznie </w:t>
      </w:r>
      <w:r w:rsidR="00021BF1">
        <w:rPr>
          <w:b/>
        </w:rPr>
        <w:t>36,6</w:t>
      </w:r>
      <w:r w:rsidR="00FA65D2" w:rsidRPr="009672F7">
        <w:t xml:space="preserve"> ha, zamieszkuje go </w:t>
      </w:r>
      <w:r w:rsidR="00021BF1">
        <w:rPr>
          <w:b/>
        </w:rPr>
        <w:t>225</w:t>
      </w:r>
      <w:r w:rsidR="00FA65D2" w:rsidRPr="009672F7">
        <w:t xml:space="preserve"> mieszkańców. </w:t>
      </w:r>
    </w:p>
    <w:p w:rsidR="00495E6A" w:rsidRPr="00FA65D2" w:rsidRDefault="00495E6A" w:rsidP="00FA65D2">
      <w:pPr>
        <w:pStyle w:val="Akapitzlist"/>
        <w:widowControl/>
        <w:numPr>
          <w:ilvl w:val="0"/>
          <w:numId w:val="4"/>
        </w:numPr>
        <w:suppressAutoHyphens w:val="0"/>
        <w:spacing w:after="160" w:line="288" w:lineRule="auto"/>
        <w:jc w:val="both"/>
      </w:pPr>
      <w:r w:rsidRPr="009672F7">
        <w:t xml:space="preserve">powojskowy </w:t>
      </w:r>
      <w:r w:rsidR="00021BF1">
        <w:t>podo</w:t>
      </w:r>
      <w:r w:rsidRPr="009672F7">
        <w:t xml:space="preserve">bszar </w:t>
      </w:r>
      <w:r w:rsidR="00021BF1">
        <w:t>rewitalizacji</w:t>
      </w:r>
      <w:r w:rsidRPr="009672F7">
        <w:t xml:space="preserve"> w zachodniej części wsi Kościelisko</w:t>
      </w:r>
      <w:r w:rsidR="00021BF1">
        <w:t xml:space="preserve"> w granicach określonych </w:t>
      </w:r>
      <w:r w:rsidR="00021BF1" w:rsidRPr="00FA65D2">
        <w:t xml:space="preserve">na mapie w skali 1: 5000 stanowiącej załącznik </w:t>
      </w:r>
      <w:r w:rsidR="00021BF1" w:rsidRPr="009672F7">
        <w:t>Nr 6</w:t>
      </w:r>
      <w:r w:rsidR="00021BF1" w:rsidRPr="00FA65D2">
        <w:t xml:space="preserve"> do niniejszej uchwały</w:t>
      </w:r>
      <w:r w:rsidR="00021BF1">
        <w:t>,</w:t>
      </w:r>
      <w:r w:rsidR="00021BF1" w:rsidRPr="009672F7">
        <w:t xml:space="preserve"> </w:t>
      </w:r>
      <w:r w:rsidRPr="009672F7">
        <w:t xml:space="preserve">obejmujący kompleks stadionu biathlonowego Kościelisko- Kiry wraz z terenem obejmującym parkingi u wylotu Doliny Kościeliskiej. </w:t>
      </w:r>
      <w:r w:rsidR="00FA65D2" w:rsidRPr="009672F7">
        <w:t xml:space="preserve">Powierzchnia </w:t>
      </w:r>
      <w:r w:rsidR="00021BF1">
        <w:t>pod</w:t>
      </w:r>
      <w:r w:rsidR="00FA65D2" w:rsidRPr="009672F7">
        <w:t xml:space="preserve">obszaru wynosi </w:t>
      </w:r>
      <w:r w:rsidR="00021BF1">
        <w:rPr>
          <w:b/>
        </w:rPr>
        <w:t>48,9</w:t>
      </w:r>
      <w:r w:rsidR="00FA65D2" w:rsidRPr="009672F7">
        <w:t xml:space="preserve"> ha, zamieszkuje </w:t>
      </w:r>
      <w:r w:rsidR="009F5457" w:rsidRPr="009672F7">
        <w:rPr>
          <w:b/>
        </w:rPr>
        <w:t>21</w:t>
      </w:r>
      <w:r w:rsidR="00FA65D2" w:rsidRPr="009672F7">
        <w:t xml:space="preserve"> osób</w:t>
      </w:r>
      <w:r w:rsidR="00FA65D2" w:rsidRPr="00FA65D2">
        <w:t>.</w:t>
      </w:r>
      <w:r w:rsidRPr="00FA65D2">
        <w:t xml:space="preserve">  </w:t>
      </w:r>
    </w:p>
    <w:p w:rsidR="00495E6A" w:rsidRPr="009672F7" w:rsidRDefault="00021BF1" w:rsidP="008F751A">
      <w:pPr>
        <w:pStyle w:val="Akapitzlist"/>
        <w:widowControl/>
        <w:numPr>
          <w:ilvl w:val="0"/>
          <w:numId w:val="4"/>
        </w:numPr>
        <w:suppressAutoHyphens w:val="0"/>
        <w:spacing w:after="160" w:line="288" w:lineRule="auto"/>
        <w:jc w:val="both"/>
      </w:pPr>
      <w:r>
        <w:t>Podo</w:t>
      </w:r>
      <w:r w:rsidR="00495E6A" w:rsidRPr="00FA65D2">
        <w:t xml:space="preserve">bszar </w:t>
      </w:r>
      <w:r w:rsidR="008F751A">
        <w:t xml:space="preserve">rewitalizacji w </w:t>
      </w:r>
      <w:r w:rsidR="00495E6A" w:rsidRPr="00FA65D2">
        <w:t xml:space="preserve">centrum wsi Dzianisz </w:t>
      </w:r>
      <w:r w:rsidR="008F751A" w:rsidRPr="008F751A">
        <w:t>w granicach określonych na mapie w skali 1:</w:t>
      </w:r>
      <w:r w:rsidR="008F751A">
        <w:t xml:space="preserve"> 5000 stanowiącej załącznik Nr 7</w:t>
      </w:r>
      <w:r w:rsidR="008F751A" w:rsidRPr="008F751A">
        <w:t xml:space="preserve"> </w:t>
      </w:r>
      <w:r w:rsidR="008F751A" w:rsidRPr="009672F7">
        <w:t>do niniejszej uchwały</w:t>
      </w:r>
      <w:r w:rsidR="008F751A">
        <w:t>.</w:t>
      </w:r>
      <w:r w:rsidR="008F751A" w:rsidRPr="008F751A">
        <w:t xml:space="preserve"> </w:t>
      </w:r>
      <w:r w:rsidR="008F751A">
        <w:t>Podo</w:t>
      </w:r>
      <w:r w:rsidR="00FA65D2" w:rsidRPr="00FA65D2">
        <w:t xml:space="preserve">bszar o łącznej powierzchni </w:t>
      </w:r>
      <w:r w:rsidR="008F751A">
        <w:rPr>
          <w:b/>
        </w:rPr>
        <w:t>3,6</w:t>
      </w:r>
      <w:r w:rsidR="00FA65D2" w:rsidRPr="00FA65D2">
        <w:t xml:space="preserve"> ha, zamieszkuje </w:t>
      </w:r>
      <w:r w:rsidR="008F751A">
        <w:rPr>
          <w:b/>
        </w:rPr>
        <w:t>62</w:t>
      </w:r>
      <w:r w:rsidR="008F751A">
        <w:t xml:space="preserve"> osoby</w:t>
      </w:r>
      <w:r w:rsidR="00FA65D2" w:rsidRPr="00FA65D2">
        <w:t xml:space="preserve">. </w:t>
      </w:r>
      <w:r w:rsidR="008F751A">
        <w:t xml:space="preserve"> </w:t>
      </w:r>
      <w:bookmarkStart w:id="0" w:name="_GoBack"/>
      <w:bookmarkEnd w:id="0"/>
    </w:p>
    <w:p w:rsidR="003B2194" w:rsidRDefault="008F751A" w:rsidP="00FA65D2">
      <w:pPr>
        <w:pStyle w:val="Akapitzlist"/>
        <w:widowControl/>
        <w:numPr>
          <w:ilvl w:val="0"/>
          <w:numId w:val="4"/>
        </w:numPr>
        <w:suppressAutoHyphens w:val="0"/>
        <w:spacing w:after="160" w:line="288" w:lineRule="auto"/>
        <w:jc w:val="both"/>
        <w:rPr>
          <w:color w:val="FF0000"/>
        </w:rPr>
      </w:pPr>
      <w:r w:rsidRPr="00E40B40">
        <w:rPr>
          <w:color w:val="000000" w:themeColor="text1"/>
        </w:rPr>
        <w:t>Pod</w:t>
      </w:r>
      <w:r w:rsidR="003B2194" w:rsidRPr="00E40B40">
        <w:rPr>
          <w:color w:val="000000" w:themeColor="text1"/>
        </w:rPr>
        <w:t xml:space="preserve">obszar </w:t>
      </w:r>
      <w:r w:rsidR="00E40B40" w:rsidRPr="00E40B40">
        <w:rPr>
          <w:color w:val="000000" w:themeColor="text1"/>
        </w:rPr>
        <w:t xml:space="preserve">rewitalizacji </w:t>
      </w:r>
      <w:r w:rsidR="003B2194" w:rsidRPr="00E40B40">
        <w:rPr>
          <w:color w:val="000000" w:themeColor="text1"/>
        </w:rPr>
        <w:t xml:space="preserve">w Witowie </w:t>
      </w:r>
      <w:r w:rsidR="00E40B40" w:rsidRPr="00E40B40">
        <w:rPr>
          <w:color w:val="000000" w:themeColor="text1"/>
        </w:rPr>
        <w:t>w granicach określonych na mapie w skali 1:5000 stanowiącej załącznik Nr 8 do niniejszej uchwały. Podo</w:t>
      </w:r>
      <w:r w:rsidR="00A87FC2" w:rsidRPr="00E40B40">
        <w:rPr>
          <w:color w:val="000000" w:themeColor="text1"/>
        </w:rPr>
        <w:t xml:space="preserve">bszar o łącznej powierzchni </w:t>
      </w:r>
      <w:r w:rsidR="002604A2" w:rsidRPr="00224DAD">
        <w:rPr>
          <w:b/>
          <w:color w:val="000000" w:themeColor="text1"/>
        </w:rPr>
        <w:t>1,6</w:t>
      </w:r>
      <w:r w:rsidR="00A87FC2" w:rsidRPr="002604A2">
        <w:rPr>
          <w:color w:val="000000" w:themeColor="text1"/>
        </w:rPr>
        <w:t xml:space="preserve"> </w:t>
      </w:r>
      <w:r w:rsidR="00A87FC2" w:rsidRPr="00E40B40">
        <w:rPr>
          <w:color w:val="000000" w:themeColor="text1"/>
        </w:rPr>
        <w:t xml:space="preserve">ha, </w:t>
      </w:r>
      <w:r w:rsidR="00A87FC2" w:rsidRPr="00BD2327">
        <w:rPr>
          <w:color w:val="000000" w:themeColor="text1"/>
        </w:rPr>
        <w:t xml:space="preserve">zamieszkuje </w:t>
      </w:r>
      <w:r w:rsidR="00BD2327" w:rsidRPr="00BD2327">
        <w:rPr>
          <w:b/>
          <w:color w:val="000000" w:themeColor="text1"/>
        </w:rPr>
        <w:t>10</w:t>
      </w:r>
      <w:r w:rsidR="00012108" w:rsidRPr="00BD2327">
        <w:rPr>
          <w:color w:val="000000" w:themeColor="text1"/>
        </w:rPr>
        <w:t xml:space="preserve"> </w:t>
      </w:r>
      <w:r w:rsidR="00012108" w:rsidRPr="00E40B40">
        <w:rPr>
          <w:color w:val="000000" w:themeColor="text1"/>
        </w:rPr>
        <w:t>osób.</w:t>
      </w:r>
      <w:r w:rsidR="00B81DFB" w:rsidRPr="00E40B40">
        <w:rPr>
          <w:color w:val="000000" w:themeColor="text1"/>
        </w:rPr>
        <w:t xml:space="preserve"> </w:t>
      </w:r>
    </w:p>
    <w:p w:rsidR="00495E6A" w:rsidRPr="00FA65D2" w:rsidRDefault="00495E6A" w:rsidP="00190D3F">
      <w:pPr>
        <w:jc w:val="center"/>
      </w:pPr>
      <w:r w:rsidRPr="00FA65D2">
        <w:t>§</w:t>
      </w:r>
      <w:r w:rsidR="00F23308">
        <w:t>3</w:t>
      </w:r>
    </w:p>
    <w:p w:rsidR="000E46BC" w:rsidRPr="00FA65D2" w:rsidRDefault="000E46BC" w:rsidP="000E46BC">
      <w:pPr>
        <w:ind w:left="360"/>
        <w:jc w:val="both"/>
      </w:pPr>
      <w:r>
        <w:t xml:space="preserve">Traci moc Uchwała NR XIV/119/16 Rady Gminy Kościelisko z dnia 9 lutego 2016 roku </w:t>
      </w:r>
      <w:r w:rsidR="00307A6F" w:rsidRPr="00307A6F">
        <w:t>w sprawie: wyznaczenia obszarów zdegradowanych i obszarów rewitalizacji na terenie Gminy Kościelisko</w:t>
      </w:r>
      <w:r w:rsidR="009B4865">
        <w:t>, opublikowana</w:t>
      </w:r>
      <w:r w:rsidR="00A00DEF" w:rsidRPr="00A00DEF">
        <w:t xml:space="preserve"> w Dzienniku Urzędowym Województwa Małopolskiego</w:t>
      </w:r>
      <w:r w:rsidR="00A00DEF">
        <w:t xml:space="preserve"> </w:t>
      </w:r>
      <w:r w:rsidR="009B4865">
        <w:t>w dniu</w:t>
      </w:r>
      <w:r w:rsidR="00A00DEF">
        <w:t xml:space="preserve"> 16.05.2016, pozycja 3089.</w:t>
      </w:r>
    </w:p>
    <w:p w:rsidR="00495E6A" w:rsidRPr="00FA65D2" w:rsidRDefault="00495E6A" w:rsidP="00495E6A">
      <w:pPr>
        <w:ind w:left="360"/>
        <w:jc w:val="both"/>
      </w:pPr>
    </w:p>
    <w:p w:rsidR="00495E6A" w:rsidRPr="00FA65D2" w:rsidRDefault="00495E6A" w:rsidP="00190D3F">
      <w:pPr>
        <w:jc w:val="center"/>
      </w:pPr>
      <w:r w:rsidRPr="00FA65D2">
        <w:t>§</w:t>
      </w:r>
      <w:r w:rsidR="00F23308">
        <w:t>4</w:t>
      </w:r>
    </w:p>
    <w:p w:rsidR="000E46BC" w:rsidRPr="00FA65D2" w:rsidRDefault="000E46BC" w:rsidP="000E46BC">
      <w:pPr>
        <w:ind w:left="360"/>
        <w:jc w:val="both"/>
      </w:pPr>
      <w:r w:rsidRPr="00FA65D2">
        <w:t>Wykonanie uchwały powierza się Wójtowi Gminy Kościelisko</w:t>
      </w:r>
    </w:p>
    <w:p w:rsidR="00545F7E" w:rsidRPr="00FA65D2" w:rsidRDefault="00545F7E" w:rsidP="00545F7E">
      <w:pPr>
        <w:ind w:left="360"/>
        <w:jc w:val="both"/>
      </w:pPr>
    </w:p>
    <w:p w:rsidR="00545F7E" w:rsidRPr="00FA65D2" w:rsidRDefault="00545F7E" w:rsidP="00190D3F">
      <w:pPr>
        <w:jc w:val="center"/>
      </w:pPr>
      <w:r w:rsidRPr="00FA65D2">
        <w:t>§</w:t>
      </w:r>
      <w:r w:rsidR="00F23308">
        <w:t>5</w:t>
      </w:r>
    </w:p>
    <w:p w:rsidR="000E46BC" w:rsidRPr="00FA65D2" w:rsidRDefault="000E46BC" w:rsidP="000E46BC">
      <w:pPr>
        <w:ind w:left="360"/>
        <w:jc w:val="both"/>
      </w:pPr>
      <w:r w:rsidRPr="00FA65D2">
        <w:t>Uchwała wchodzi w życie po upływie 14 dni od dnia ogłoszenia w Dzienniku Urzędowym Województwa Małopolskiego</w:t>
      </w:r>
    </w:p>
    <w:p w:rsidR="00545F7E" w:rsidRPr="00FA65D2" w:rsidRDefault="00545F7E" w:rsidP="00545F7E">
      <w:pPr>
        <w:ind w:left="360"/>
        <w:jc w:val="both"/>
      </w:pPr>
    </w:p>
    <w:p w:rsidR="00495E6A" w:rsidRPr="00FA65D2" w:rsidRDefault="00495E6A" w:rsidP="00495E6A">
      <w:pPr>
        <w:ind w:left="360"/>
        <w:jc w:val="both"/>
      </w:pPr>
    </w:p>
    <w:p w:rsidR="00495E6A" w:rsidRPr="00FA65D2" w:rsidRDefault="00495E6A" w:rsidP="00495E6A">
      <w:pPr>
        <w:ind w:left="360"/>
        <w:jc w:val="both"/>
      </w:pPr>
    </w:p>
    <w:p w:rsidR="00495E6A" w:rsidRPr="00FA65D2" w:rsidRDefault="00495E6A" w:rsidP="00495E6A">
      <w:pPr>
        <w:widowControl/>
        <w:suppressAutoHyphens w:val="0"/>
        <w:spacing w:after="160" w:line="288" w:lineRule="auto"/>
        <w:ind w:left="360"/>
        <w:jc w:val="both"/>
        <w:rPr>
          <w:color w:val="00B050"/>
        </w:rPr>
      </w:pPr>
    </w:p>
    <w:p w:rsidR="00495E6A" w:rsidRPr="00FA65D2" w:rsidRDefault="00495E6A" w:rsidP="00495E6A">
      <w:pPr>
        <w:widowControl/>
        <w:suppressAutoHyphens w:val="0"/>
        <w:spacing w:after="160" w:line="288" w:lineRule="auto"/>
        <w:ind w:left="360"/>
        <w:jc w:val="both"/>
        <w:rPr>
          <w:color w:val="00B050"/>
        </w:rPr>
      </w:pPr>
    </w:p>
    <w:p w:rsidR="00495E6A" w:rsidRPr="00FA65D2" w:rsidRDefault="00495E6A" w:rsidP="00495E6A">
      <w:pPr>
        <w:widowControl/>
        <w:suppressAutoHyphens w:val="0"/>
        <w:spacing w:after="160" w:line="288" w:lineRule="auto"/>
        <w:ind w:left="360"/>
        <w:jc w:val="both"/>
        <w:rPr>
          <w:color w:val="00B050"/>
        </w:rPr>
      </w:pPr>
    </w:p>
    <w:p w:rsidR="00495E6A" w:rsidRPr="00FA65D2" w:rsidRDefault="00495E6A" w:rsidP="00495E6A">
      <w:pPr>
        <w:jc w:val="both"/>
      </w:pPr>
    </w:p>
    <w:sectPr w:rsidR="00495E6A" w:rsidRPr="00FA65D2" w:rsidSect="00FA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45A7"/>
    <w:multiLevelType w:val="hybridMultilevel"/>
    <w:tmpl w:val="51EA020A"/>
    <w:lvl w:ilvl="0" w:tplc="25C44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FEA"/>
    <w:multiLevelType w:val="hybridMultilevel"/>
    <w:tmpl w:val="2D021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31C22"/>
    <w:multiLevelType w:val="hybridMultilevel"/>
    <w:tmpl w:val="5FA8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B70F1"/>
    <w:multiLevelType w:val="hybridMultilevel"/>
    <w:tmpl w:val="F8AA5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6A"/>
    <w:rsid w:val="000012E4"/>
    <w:rsid w:val="00012108"/>
    <w:rsid w:val="00021BF1"/>
    <w:rsid w:val="00092505"/>
    <w:rsid w:val="000E46BC"/>
    <w:rsid w:val="001613D3"/>
    <w:rsid w:val="00190D3F"/>
    <w:rsid w:val="00224DAD"/>
    <w:rsid w:val="002604A2"/>
    <w:rsid w:val="00291C57"/>
    <w:rsid w:val="00307A6F"/>
    <w:rsid w:val="003372F6"/>
    <w:rsid w:val="003B2194"/>
    <w:rsid w:val="00403262"/>
    <w:rsid w:val="00440A3C"/>
    <w:rsid w:val="00445FE6"/>
    <w:rsid w:val="00473ED9"/>
    <w:rsid w:val="00495E6A"/>
    <w:rsid w:val="00523B5B"/>
    <w:rsid w:val="0053427F"/>
    <w:rsid w:val="00545F7E"/>
    <w:rsid w:val="006155B1"/>
    <w:rsid w:val="00633379"/>
    <w:rsid w:val="00641C22"/>
    <w:rsid w:val="00734FE0"/>
    <w:rsid w:val="007F376A"/>
    <w:rsid w:val="008F4FA2"/>
    <w:rsid w:val="008F751A"/>
    <w:rsid w:val="009672F7"/>
    <w:rsid w:val="009B4865"/>
    <w:rsid w:val="009F5457"/>
    <w:rsid w:val="00A00DEF"/>
    <w:rsid w:val="00A677D8"/>
    <w:rsid w:val="00A87FC2"/>
    <w:rsid w:val="00B81DFB"/>
    <w:rsid w:val="00B81F75"/>
    <w:rsid w:val="00BD2327"/>
    <w:rsid w:val="00C44D00"/>
    <w:rsid w:val="00CC60DD"/>
    <w:rsid w:val="00CD3E88"/>
    <w:rsid w:val="00CE6773"/>
    <w:rsid w:val="00D154F8"/>
    <w:rsid w:val="00D1711E"/>
    <w:rsid w:val="00D56322"/>
    <w:rsid w:val="00E40B40"/>
    <w:rsid w:val="00E85D17"/>
    <w:rsid w:val="00F23308"/>
    <w:rsid w:val="00F26BD3"/>
    <w:rsid w:val="00FA65D2"/>
    <w:rsid w:val="00FA7F22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94C38-4DA6-4BA8-8DD2-F4B06C46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E6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E6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95E6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95E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C22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Tomek</cp:lastModifiedBy>
  <cp:revision>20</cp:revision>
  <cp:lastPrinted>2016-11-08T10:12:00Z</cp:lastPrinted>
  <dcterms:created xsi:type="dcterms:W3CDTF">2016-11-10T07:00:00Z</dcterms:created>
  <dcterms:modified xsi:type="dcterms:W3CDTF">2016-11-10T12:45:00Z</dcterms:modified>
</cp:coreProperties>
</file>